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2FFB" w:rsidRPr="00117D5D" w:rsidRDefault="00462FFB" w:rsidP="00462FFB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  <w:r w:rsidRPr="00117D5D"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  <w:t>ТЕХНИЧЕСКОЕ ЗАДАНИЕ</w:t>
      </w:r>
    </w:p>
    <w:p w:rsidR="00462FFB" w:rsidRPr="00084ABE" w:rsidRDefault="00462FFB" w:rsidP="00462FF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84ABE">
        <w:rPr>
          <w:rFonts w:ascii="Times New Roman" w:hAnsi="Times New Roman" w:cs="Times New Roman"/>
          <w:b/>
          <w:sz w:val="24"/>
          <w:szCs w:val="24"/>
          <w:u w:val="single"/>
        </w:rPr>
        <w:t>Общие требования к поставляемой продукции:</w:t>
      </w:r>
    </w:p>
    <w:p w:rsidR="00462FFB" w:rsidRPr="00084ABE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ABE">
        <w:rPr>
          <w:rFonts w:ascii="Times New Roman" w:hAnsi="Times New Roman" w:cs="Times New Roman"/>
          <w:sz w:val="24"/>
          <w:szCs w:val="24"/>
        </w:rPr>
        <w:t>1) При поставке вся продукция должна сопровождаться документами производителя с указанием существенных технических характеристик продукции, сроков годности. Все документы должны быть оформлены на русском языке или с переводом на русский язык.</w:t>
      </w:r>
    </w:p>
    <w:p w:rsidR="00462FFB" w:rsidRPr="00084ABE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ABE">
        <w:rPr>
          <w:rFonts w:ascii="Times New Roman" w:hAnsi="Times New Roman" w:cs="Times New Roman"/>
          <w:sz w:val="24"/>
          <w:szCs w:val="24"/>
        </w:rPr>
        <w:t xml:space="preserve">2) В комплект поставки продукции должны входить все необходимые материалы, комплектующие и принадлежности в соответствии с её функциональным назначением и требованиями технического </w:t>
      </w:r>
      <w:r w:rsidR="00CC19B9" w:rsidRPr="00084ABE">
        <w:rPr>
          <w:rFonts w:ascii="Times New Roman" w:hAnsi="Times New Roman" w:cs="Times New Roman"/>
          <w:sz w:val="24"/>
          <w:szCs w:val="24"/>
        </w:rPr>
        <w:t>задания. (</w:t>
      </w:r>
      <w:r w:rsidRPr="00084ABE">
        <w:rPr>
          <w:rFonts w:ascii="Times New Roman" w:hAnsi="Times New Roman" w:cs="Times New Roman"/>
          <w:sz w:val="24"/>
          <w:szCs w:val="24"/>
        </w:rPr>
        <w:t xml:space="preserve">наличие регистрационного удостоверения)    </w:t>
      </w:r>
    </w:p>
    <w:p w:rsidR="00462FFB" w:rsidRPr="00084ABE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ABE">
        <w:rPr>
          <w:rFonts w:ascii="Times New Roman" w:hAnsi="Times New Roman" w:cs="Times New Roman"/>
          <w:sz w:val="24"/>
          <w:szCs w:val="24"/>
        </w:rPr>
        <w:t>3) Вся продукция должна быть новой, ранее не использованной. Срок годности Товара на момент поставки Поставщиком на склад Заказчика должен соответствовать следующим требованиям:</w:t>
      </w:r>
    </w:p>
    <w:p w:rsidR="00462FFB" w:rsidRPr="00084ABE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ABE">
        <w:rPr>
          <w:rFonts w:ascii="Times New Roman" w:hAnsi="Times New Roman" w:cs="Times New Roman"/>
          <w:sz w:val="24"/>
          <w:szCs w:val="24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462FFB" w:rsidRPr="00084ABE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ABE">
        <w:rPr>
          <w:rFonts w:ascii="Times New Roman" w:hAnsi="Times New Roman" w:cs="Times New Roman"/>
          <w:sz w:val="24"/>
          <w:szCs w:val="24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462FFB" w:rsidRPr="00084ABE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ABE">
        <w:rPr>
          <w:rFonts w:ascii="Times New Roman" w:hAnsi="Times New Roman" w:cs="Times New Roman"/>
          <w:sz w:val="24"/>
          <w:szCs w:val="24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462FFB" w:rsidRPr="00084ABE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ABE">
        <w:rPr>
          <w:rFonts w:ascii="Times New Roman" w:hAnsi="Times New Roman" w:cs="Times New Roman"/>
          <w:sz w:val="24"/>
          <w:szCs w:val="24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462FFB" w:rsidRPr="00084ABE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ABE">
        <w:rPr>
          <w:rFonts w:ascii="Times New Roman" w:hAnsi="Times New Roman" w:cs="Times New Roman"/>
          <w:sz w:val="24"/>
          <w:szCs w:val="24"/>
        </w:rPr>
        <w:t>4) Продукция должна быть разрешена к применению на территории Российской Федерации и сопровождаться следующими документами:</w:t>
      </w:r>
    </w:p>
    <w:p w:rsidR="00462FFB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ABE">
        <w:rPr>
          <w:rFonts w:ascii="Times New Roman" w:hAnsi="Times New Roman" w:cs="Times New Roman"/>
          <w:sz w:val="24"/>
          <w:szCs w:val="24"/>
        </w:rPr>
        <w:t>- регистрационные удостоверения, декларации о соответствии и сертификаты соответствия (в зависимости от необходимости наличия данных документов по позициям лота).</w:t>
      </w:r>
    </w:p>
    <w:p w:rsidR="00CC19B9" w:rsidRPr="00CC19B9" w:rsidRDefault="00CC19B9" w:rsidP="00CC19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5) </w:t>
      </w:r>
      <w:r w:rsidRPr="00CC19B9">
        <w:rPr>
          <w:rFonts w:ascii="Times New Roman" w:hAnsi="Times New Roman" w:cs="Times New Roman"/>
          <w:sz w:val="24"/>
          <w:szCs w:val="24"/>
        </w:rPr>
        <w:t>Наличие соотвествующих лицензий:</w:t>
      </w:r>
    </w:p>
    <w:p w:rsidR="005C1025" w:rsidRDefault="00CC19B9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19B9">
        <w:rPr>
          <w:rFonts w:ascii="Times New Roman" w:hAnsi="Times New Roman" w:cs="Times New Roman"/>
          <w:sz w:val="24"/>
          <w:szCs w:val="24"/>
        </w:rPr>
        <w:t>- Лицензия на право заниматься</w:t>
      </w:r>
      <w:r w:rsidR="005C1025">
        <w:rPr>
          <w:rFonts w:ascii="Times New Roman" w:hAnsi="Times New Roman" w:cs="Times New Roman"/>
          <w:sz w:val="24"/>
          <w:szCs w:val="24"/>
        </w:rPr>
        <w:t xml:space="preserve"> фармацевтической деятельностью.</w:t>
      </w:r>
    </w:p>
    <w:p w:rsidR="00462FFB" w:rsidRPr="00084ABE" w:rsidRDefault="00CC19B9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462FFB" w:rsidRPr="00084ABE">
        <w:rPr>
          <w:rFonts w:ascii="Times New Roman" w:hAnsi="Times New Roman" w:cs="Times New Roman"/>
          <w:sz w:val="24"/>
          <w:szCs w:val="24"/>
        </w:rPr>
        <w:t>) Поставка Товара осуществляется собственными силами и средствами Поставщика на склад Покупателя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Pr="00CC19B9">
        <w:rPr>
          <w:rFonts w:ascii="Times New Roman" w:hAnsi="Times New Roman" w:cs="Times New Roman"/>
          <w:sz w:val="24"/>
          <w:szCs w:val="24"/>
        </w:rPr>
        <w:t>до основного места хранения</w:t>
      </w:r>
      <w:r>
        <w:rPr>
          <w:rFonts w:ascii="Times New Roman" w:hAnsi="Times New Roman" w:cs="Times New Roman"/>
          <w:sz w:val="24"/>
          <w:szCs w:val="24"/>
        </w:rPr>
        <w:t>)</w:t>
      </w:r>
      <w:r w:rsidR="00462FFB" w:rsidRPr="00CC19B9">
        <w:rPr>
          <w:rFonts w:ascii="Times New Roman" w:hAnsi="Times New Roman" w:cs="Times New Roman"/>
          <w:sz w:val="24"/>
          <w:szCs w:val="24"/>
        </w:rPr>
        <w:t>,</w:t>
      </w:r>
      <w:r w:rsidR="00462FFB" w:rsidRPr="00084ABE">
        <w:rPr>
          <w:rFonts w:ascii="Times New Roman" w:hAnsi="Times New Roman" w:cs="Times New Roman"/>
          <w:sz w:val="24"/>
          <w:szCs w:val="24"/>
        </w:rPr>
        <w:t xml:space="preserve"> расположенный по адресу: 45326</w:t>
      </w:r>
      <w:r w:rsidR="00665A63">
        <w:rPr>
          <w:rFonts w:ascii="Times New Roman" w:hAnsi="Times New Roman" w:cs="Times New Roman"/>
          <w:sz w:val="24"/>
          <w:szCs w:val="24"/>
        </w:rPr>
        <w:t>6</w:t>
      </w:r>
      <w:r w:rsidR="00462FFB" w:rsidRPr="00084ABE">
        <w:rPr>
          <w:rFonts w:ascii="Times New Roman" w:hAnsi="Times New Roman" w:cs="Times New Roman"/>
          <w:sz w:val="24"/>
          <w:szCs w:val="24"/>
        </w:rPr>
        <w:t>, РБ, г. Салават, ул.Октябрьская, д.35</w:t>
      </w:r>
      <w:r w:rsidR="00B61D38">
        <w:rPr>
          <w:rFonts w:ascii="Times New Roman" w:hAnsi="Times New Roman" w:cs="Times New Roman"/>
          <w:sz w:val="24"/>
          <w:szCs w:val="24"/>
        </w:rPr>
        <w:t>.</w:t>
      </w:r>
    </w:p>
    <w:p w:rsidR="00996E34" w:rsidRDefault="00996E34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D1E2F" w:rsidRDefault="00963900" w:rsidP="0096390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84ABE">
        <w:rPr>
          <w:rFonts w:ascii="Times New Roman" w:hAnsi="Times New Roman" w:cs="Times New Roman"/>
          <w:b/>
          <w:sz w:val="24"/>
          <w:szCs w:val="24"/>
        </w:rPr>
        <w:t xml:space="preserve">Предмет договора: </w:t>
      </w:r>
      <w:r w:rsidR="001733AC" w:rsidRPr="001733AC">
        <w:rPr>
          <w:rFonts w:ascii="Times New Roman" w:hAnsi="Times New Roman" w:cs="Times New Roman"/>
          <w:b/>
          <w:sz w:val="24"/>
          <w:szCs w:val="24"/>
        </w:rPr>
        <w:t>Поставка средств для лечения ЖКТ, гормональных препаратов,</w:t>
      </w:r>
      <w:r w:rsidR="00A02E26">
        <w:rPr>
          <w:rFonts w:ascii="Times New Roman" w:hAnsi="Times New Roman" w:cs="Times New Roman"/>
          <w:b/>
          <w:sz w:val="24"/>
          <w:szCs w:val="24"/>
        </w:rPr>
        <w:t xml:space="preserve"> витаминов</w:t>
      </w:r>
      <w:r w:rsidR="006D1E2F">
        <w:rPr>
          <w:rFonts w:ascii="Times New Roman" w:hAnsi="Times New Roman" w:cs="Times New Roman"/>
          <w:b/>
          <w:sz w:val="24"/>
          <w:szCs w:val="24"/>
        </w:rPr>
        <w:t>.</w:t>
      </w:r>
    </w:p>
    <w:p w:rsidR="00302F09" w:rsidRDefault="00963900" w:rsidP="0096390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84ABE">
        <w:rPr>
          <w:rFonts w:ascii="Times New Roman" w:hAnsi="Times New Roman" w:cs="Times New Roman"/>
          <w:b/>
          <w:bCs/>
          <w:sz w:val="24"/>
          <w:szCs w:val="24"/>
        </w:rPr>
        <w:t>Объем и характеристики поставляемого товара:</w:t>
      </w:r>
      <w:bookmarkStart w:id="0" w:name="_GoBack"/>
      <w:bookmarkEnd w:id="0"/>
    </w:p>
    <w:tbl>
      <w:tblPr>
        <w:tblStyle w:val="a3"/>
        <w:tblW w:w="15559" w:type="dxa"/>
        <w:tblLook w:val="04A0" w:firstRow="1" w:lastRow="0" w:firstColumn="1" w:lastColumn="0" w:noHBand="0" w:noVBand="1"/>
      </w:tblPr>
      <w:tblGrid>
        <w:gridCol w:w="959"/>
        <w:gridCol w:w="6237"/>
        <w:gridCol w:w="6237"/>
        <w:gridCol w:w="709"/>
        <w:gridCol w:w="1417"/>
      </w:tblGrid>
      <w:tr w:rsidR="00172F5F" w:rsidTr="004E7F10">
        <w:tc>
          <w:tcPr>
            <w:tcW w:w="959" w:type="dxa"/>
            <w:shd w:val="clear" w:color="auto" w:fill="66FFFF"/>
            <w:vAlign w:val="center"/>
          </w:tcPr>
          <w:p w:rsidR="00172F5F" w:rsidRPr="00996E34" w:rsidRDefault="00172F5F" w:rsidP="00172F5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96E3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6237" w:type="dxa"/>
            <w:shd w:val="clear" w:color="auto" w:fill="66FFFF"/>
            <w:vAlign w:val="center"/>
          </w:tcPr>
          <w:p w:rsidR="00172F5F" w:rsidRPr="00996E34" w:rsidRDefault="00172F5F" w:rsidP="00172F5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96E3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Наименование товара</w:t>
            </w:r>
          </w:p>
        </w:tc>
        <w:tc>
          <w:tcPr>
            <w:tcW w:w="6237" w:type="dxa"/>
            <w:shd w:val="clear" w:color="auto" w:fill="66FFFF"/>
            <w:vAlign w:val="center"/>
          </w:tcPr>
          <w:p w:rsidR="00172F5F" w:rsidRPr="00996E34" w:rsidRDefault="00172F5F" w:rsidP="00172F5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96E3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Качественные характеристики</w:t>
            </w:r>
          </w:p>
        </w:tc>
        <w:tc>
          <w:tcPr>
            <w:tcW w:w="709" w:type="dxa"/>
            <w:shd w:val="clear" w:color="auto" w:fill="66FFFF"/>
            <w:vAlign w:val="center"/>
          </w:tcPr>
          <w:p w:rsidR="00172F5F" w:rsidRPr="00996E34" w:rsidRDefault="00172F5F" w:rsidP="00172F5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96E3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1417" w:type="dxa"/>
            <w:shd w:val="clear" w:color="auto" w:fill="66FFFF"/>
            <w:vAlign w:val="center"/>
          </w:tcPr>
          <w:p w:rsidR="00172F5F" w:rsidRPr="00996E34" w:rsidRDefault="00172F5F" w:rsidP="00172F5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96E3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Кол-во</w:t>
            </w:r>
          </w:p>
        </w:tc>
      </w:tr>
      <w:tr w:rsidR="004E7F10" w:rsidTr="004E7F10">
        <w:tc>
          <w:tcPr>
            <w:tcW w:w="959" w:type="dxa"/>
            <w:shd w:val="clear" w:color="000000" w:fill="FFFFFF"/>
            <w:vAlign w:val="center"/>
          </w:tcPr>
          <w:p w:rsidR="004E7F10" w:rsidRPr="007A0E1D" w:rsidRDefault="004E7F10" w:rsidP="004E7F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A0E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4E7F10" w:rsidRPr="007A0E1D" w:rsidRDefault="004E7F10" w:rsidP="004E7F1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A0E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АЛМАГЕЛЬ, Алгелдрат+магния гидроксид, суспензия для приема внутрь, -, 170г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4E7F10" w:rsidRPr="007A0E1D" w:rsidRDefault="004E7F10" w:rsidP="004E7F1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A0E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АЛМАГЕЛЬ, Алгелдрат+магния гидроксид, суспензия для приема внутрь, -, 170г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E7F10" w:rsidRPr="007A0E1D" w:rsidRDefault="004E7F10" w:rsidP="004E7F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A0E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упак.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4E7F10" w:rsidRPr="007A0E1D" w:rsidRDefault="004E7F10" w:rsidP="004E7F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A0E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</w:tr>
      <w:tr w:rsidR="004E7F10" w:rsidTr="004E7F10">
        <w:tc>
          <w:tcPr>
            <w:tcW w:w="959" w:type="dxa"/>
            <w:shd w:val="clear" w:color="000000" w:fill="FFFFFF"/>
            <w:vAlign w:val="center"/>
          </w:tcPr>
          <w:p w:rsidR="004E7F10" w:rsidRPr="007A0E1D" w:rsidRDefault="004E7F10" w:rsidP="004E7F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A0E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4E7F10" w:rsidRPr="007A0E1D" w:rsidRDefault="004E7F10" w:rsidP="004E7F1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A0E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ГОРДОКС, Апротинин, раствор для инфузий, или раствор для внутривенного введения, 10 тыс.КИЕ/мл, 10мл №25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4E7F10" w:rsidRPr="007A0E1D" w:rsidRDefault="004E7F10" w:rsidP="004E7F1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A0E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ГОРДОКС, Апротинин, раствор для инфузий, или раствор для внутривенного введения, 10 тыс.КИЕ/мл, 10мл №25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E7F10" w:rsidRPr="007A0E1D" w:rsidRDefault="004E7F10" w:rsidP="004E7F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A0E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упак.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4E7F10" w:rsidRPr="007A0E1D" w:rsidRDefault="004E7F10" w:rsidP="004E7F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A0E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4E7F10" w:rsidTr="004E7F10">
        <w:tc>
          <w:tcPr>
            <w:tcW w:w="959" w:type="dxa"/>
            <w:shd w:val="clear" w:color="000000" w:fill="FFFFFF"/>
            <w:vAlign w:val="center"/>
          </w:tcPr>
          <w:p w:rsidR="004E7F10" w:rsidRPr="007A0E1D" w:rsidRDefault="004E7F10" w:rsidP="004E7F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A0E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4E7F10" w:rsidRPr="007A0E1D" w:rsidRDefault="004E7F10" w:rsidP="004E7F1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A0E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АСКОРБИНОВАЯ КИСЛОТА, Аскорбиновая кислота, порошок для приготовления раствора для приема внутрь, 2.5г, №50 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4E7F10" w:rsidRPr="007A0E1D" w:rsidRDefault="004E7F10" w:rsidP="004E7F1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A0E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АСКОРБИНОВАЯ КИСЛОТА, Аскорбиновая кислота, порошок для приготовления раствора для приема внутрь, 2.5г, №50 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E7F10" w:rsidRPr="007A0E1D" w:rsidRDefault="004E7F10" w:rsidP="004E7F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A0E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упак.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4E7F10" w:rsidRPr="007A0E1D" w:rsidRDefault="004E7F10" w:rsidP="004E7F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A0E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4E7F10" w:rsidTr="004E7F10">
        <w:tc>
          <w:tcPr>
            <w:tcW w:w="959" w:type="dxa"/>
            <w:shd w:val="clear" w:color="000000" w:fill="FFFFFF"/>
            <w:vAlign w:val="center"/>
          </w:tcPr>
          <w:p w:rsidR="004E7F10" w:rsidRPr="007A0E1D" w:rsidRDefault="004E7F10" w:rsidP="004E7F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A0E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4E7F10" w:rsidRPr="007A0E1D" w:rsidRDefault="004E7F10" w:rsidP="004E7F1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A0E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АСКОРБИНОВАЯ КИСЛОТА, Аскорбиновая кислота, драже, 50мг, №200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4E7F10" w:rsidRPr="007A0E1D" w:rsidRDefault="004E7F10" w:rsidP="004E7F1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A0E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АСКОРБИНОВАЯ КИСЛОТА, Аскорбиновая кислота, драже, 50мг, №200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E7F10" w:rsidRPr="007A0E1D" w:rsidRDefault="004E7F10" w:rsidP="004E7F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A0E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упак.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4E7F10" w:rsidRPr="007A0E1D" w:rsidRDefault="004E7F10" w:rsidP="004E7F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A0E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4E7F10" w:rsidTr="004E7F10">
        <w:tc>
          <w:tcPr>
            <w:tcW w:w="959" w:type="dxa"/>
            <w:shd w:val="clear" w:color="000000" w:fill="FFFFFF"/>
            <w:vAlign w:val="center"/>
          </w:tcPr>
          <w:p w:rsidR="004E7F10" w:rsidRPr="007A0E1D" w:rsidRDefault="004E7F10" w:rsidP="004E7F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A0E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4E7F10" w:rsidRPr="007A0E1D" w:rsidRDefault="004E7F10" w:rsidP="004E7F1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A0E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АСКОРБИНОВАЯ КИСЛОТА, Аскорбиновая кислота, раствор для внутривенного и внутримышечного введения, 50мг/мл, 2мл №10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4E7F10" w:rsidRPr="007A0E1D" w:rsidRDefault="004E7F10" w:rsidP="004E7F1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A0E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АСКОРБИНОВАЯ КИСЛОТА, Аскорбиновая кислота, раствор для внутривенного и внутримышечного введения, 50мг/мл, 2мл №10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E7F10" w:rsidRPr="007A0E1D" w:rsidRDefault="004E7F10" w:rsidP="004E7F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A0E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упак.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4E7F10" w:rsidRPr="007A0E1D" w:rsidRDefault="004E7F10" w:rsidP="004E7F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A0E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556</w:t>
            </w:r>
          </w:p>
        </w:tc>
      </w:tr>
      <w:tr w:rsidR="004E7F10" w:rsidTr="004E7F10">
        <w:tc>
          <w:tcPr>
            <w:tcW w:w="959" w:type="dxa"/>
            <w:shd w:val="clear" w:color="000000" w:fill="FFFFFF"/>
            <w:vAlign w:val="center"/>
          </w:tcPr>
          <w:p w:rsidR="004E7F10" w:rsidRPr="007A0E1D" w:rsidRDefault="004E7F10" w:rsidP="004E7F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A0E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4E7F10" w:rsidRPr="007A0E1D" w:rsidRDefault="004E7F10" w:rsidP="004E7F1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A0E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АТОРВАСТАТИН, Аторвастатин, таблетки покрытые пленочной оболочкой, 10мг, №30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4E7F10" w:rsidRPr="007A0E1D" w:rsidRDefault="004E7F10" w:rsidP="004E7F1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A0E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АТОРВАСТАТИН, Аторвастатин, таблетки покрытые пленочной оболочкой, 10мг, №30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E7F10" w:rsidRPr="007A0E1D" w:rsidRDefault="004E7F10" w:rsidP="004E7F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A0E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упак.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4E7F10" w:rsidRPr="007A0E1D" w:rsidRDefault="004E7F10" w:rsidP="004E7F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A0E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</w:p>
        </w:tc>
      </w:tr>
      <w:tr w:rsidR="004E7F10" w:rsidRPr="00B61D38" w:rsidTr="004E7F10">
        <w:tc>
          <w:tcPr>
            <w:tcW w:w="959" w:type="dxa"/>
            <w:shd w:val="clear" w:color="000000" w:fill="FFFFFF"/>
            <w:vAlign w:val="center"/>
          </w:tcPr>
          <w:p w:rsidR="004E7F10" w:rsidRPr="007A0E1D" w:rsidRDefault="004E7F10" w:rsidP="004E7F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A0E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4E7F10" w:rsidRPr="007A0E1D" w:rsidRDefault="004E7F10" w:rsidP="004E7F1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A0E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АТОРВАСТАТИН, Аторвастатин, таблетки покрытые пленочной оболочкой, или таблетки покрытые оболочкой, 20мг, №30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4E7F10" w:rsidRPr="007A0E1D" w:rsidRDefault="004E7F10" w:rsidP="004E7F1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A0E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АТОРВАСТАТИН, Аторвастатин, таблетки покрытые пленочной оболочкой, или таблетки покрытые оболочкой, 20мг, №30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E7F10" w:rsidRPr="007A0E1D" w:rsidRDefault="004E7F10" w:rsidP="004E7F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A0E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упак.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4E7F10" w:rsidRPr="007A0E1D" w:rsidRDefault="004E7F10" w:rsidP="004E7F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A0E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</w:tr>
      <w:tr w:rsidR="004E7F10" w:rsidRPr="00B61D38" w:rsidTr="004E7F10">
        <w:tc>
          <w:tcPr>
            <w:tcW w:w="959" w:type="dxa"/>
            <w:shd w:val="clear" w:color="000000" w:fill="FFFFFF"/>
            <w:vAlign w:val="center"/>
          </w:tcPr>
          <w:p w:rsidR="004E7F10" w:rsidRPr="007A0E1D" w:rsidRDefault="004E7F10" w:rsidP="004E7F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A0E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4E7F10" w:rsidRPr="007A0E1D" w:rsidRDefault="004E7F10" w:rsidP="004E7F1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A0E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АТОРВАСТАТИН, Аторвастатин, капсулы, или таблетки, покрытые </w:t>
            </w:r>
            <w:r w:rsidRPr="007A0E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пленочной оболочкой, 40мг, №30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4E7F10" w:rsidRPr="007A0E1D" w:rsidRDefault="004E7F10" w:rsidP="004E7F1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A0E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АТОРВАСТАТИН, Аторвастатин, капсулы, или таблетки, покрытые </w:t>
            </w:r>
            <w:r w:rsidRPr="007A0E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пленочной оболочкой, 40мг, №30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E7F10" w:rsidRPr="007A0E1D" w:rsidRDefault="004E7F10" w:rsidP="004E7F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A0E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упак.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4E7F10" w:rsidRPr="007A0E1D" w:rsidRDefault="004E7F10" w:rsidP="004E7F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A0E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116</w:t>
            </w:r>
          </w:p>
        </w:tc>
      </w:tr>
      <w:tr w:rsidR="004E7F10" w:rsidRPr="00B61D38" w:rsidTr="004E7F10">
        <w:tc>
          <w:tcPr>
            <w:tcW w:w="959" w:type="dxa"/>
            <w:shd w:val="clear" w:color="000000" w:fill="FFFFFF"/>
            <w:vAlign w:val="center"/>
          </w:tcPr>
          <w:p w:rsidR="004E7F10" w:rsidRPr="007A0E1D" w:rsidRDefault="004E7F10" w:rsidP="004E7F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A0E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9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4E7F10" w:rsidRPr="007A0E1D" w:rsidRDefault="004E7F10" w:rsidP="004E7F1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A0E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АТОРВАСТАТИН, Аторвастатин, таблетки, покрытые пленочной оболочкой, 80мг, №30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4E7F10" w:rsidRPr="007A0E1D" w:rsidRDefault="004E7F10" w:rsidP="004E7F1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A0E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АТОРВАСТАТИН, Аторвастатин, таблетки, покрытые пленочной оболочкой, 80мг, №30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E7F10" w:rsidRPr="007A0E1D" w:rsidRDefault="004E7F10" w:rsidP="004E7F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A0E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упак.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4E7F10" w:rsidRPr="007A0E1D" w:rsidRDefault="004E7F10" w:rsidP="004E7F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A0E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</w:tr>
      <w:tr w:rsidR="004E7F10" w:rsidRPr="00B61D38" w:rsidTr="004E7F10">
        <w:tc>
          <w:tcPr>
            <w:tcW w:w="959" w:type="dxa"/>
            <w:shd w:val="clear" w:color="000000" w:fill="FFFFFF"/>
            <w:vAlign w:val="center"/>
          </w:tcPr>
          <w:p w:rsidR="004E7F10" w:rsidRPr="007A0E1D" w:rsidRDefault="004E7F10" w:rsidP="004E7F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A0E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4E7F10" w:rsidRPr="007A0E1D" w:rsidRDefault="004E7F10" w:rsidP="004E7F1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A0E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БИСАКОДИЛ, Бисакодил, суппозитории ректальные, 10мг, №10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4E7F10" w:rsidRPr="007A0E1D" w:rsidRDefault="004E7F10" w:rsidP="004E7F1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A0E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БИСАКОДИЛ, Бисакодил, суппозитории ректальные, 10мг, №10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E7F10" w:rsidRPr="007A0E1D" w:rsidRDefault="004E7F10" w:rsidP="004E7F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A0E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упак.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4E7F10" w:rsidRPr="007A0E1D" w:rsidRDefault="004E7F10" w:rsidP="004E7F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A0E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</w:tr>
      <w:tr w:rsidR="004E7F10" w:rsidRPr="00B61D38" w:rsidTr="004E7F10">
        <w:tc>
          <w:tcPr>
            <w:tcW w:w="959" w:type="dxa"/>
            <w:shd w:val="clear" w:color="000000" w:fill="FFFFFF"/>
            <w:vAlign w:val="center"/>
          </w:tcPr>
          <w:p w:rsidR="004E7F10" w:rsidRPr="007A0E1D" w:rsidRDefault="004E7F10" w:rsidP="004E7F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A0E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4E7F10" w:rsidRPr="007A0E1D" w:rsidRDefault="004E7F10" w:rsidP="004E7F1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A0E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БИСАКОДИЛ,  таблетки кишечнорастворимые покрытые оболочкой, или таблетки кишечнорастворимые покрытые пленочной оболочкой, или таблетки покрытые кишечнорастворимой оболочкой, 5мг, №30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4E7F10" w:rsidRPr="007A0E1D" w:rsidRDefault="004E7F10" w:rsidP="004E7F1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A0E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БИСАКОДИЛ,  таблетки кишечнорастворимые покрытые оболочкой, или таблетки кишечнорастворимые покрытые пленочной оболочкой, или таблетки покрытые кишечнорастворимой оболочкой, 5мг, №30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E7F10" w:rsidRPr="007A0E1D" w:rsidRDefault="004E7F10" w:rsidP="004E7F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A0E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упак.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4E7F10" w:rsidRPr="007A0E1D" w:rsidRDefault="004E7F10" w:rsidP="004E7F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A0E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</w:tr>
      <w:tr w:rsidR="004E7F10" w:rsidRPr="00B61D38" w:rsidTr="004E7F10">
        <w:tc>
          <w:tcPr>
            <w:tcW w:w="959" w:type="dxa"/>
            <w:shd w:val="clear" w:color="000000" w:fill="FFFFFF"/>
            <w:vAlign w:val="center"/>
          </w:tcPr>
          <w:p w:rsidR="004E7F10" w:rsidRPr="007A0E1D" w:rsidRDefault="004E7F10" w:rsidP="004E7F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A0E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4E7F10" w:rsidRPr="007A0E1D" w:rsidRDefault="004E7F10" w:rsidP="004E7F1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A0E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УЛЬКАВИКС, Висмута трикалия дицитрат, таблетки, или таблетки покрытые пленочной оболочкой, 120мг, №112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4E7F10" w:rsidRPr="007A0E1D" w:rsidRDefault="004E7F10" w:rsidP="004E7F1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A0E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УЛЬКАВИКС, Висмута трикалия дицитрат, таблетки, или таблетки покрытые пленочной оболочкой, 120мг, №112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E7F10" w:rsidRPr="007A0E1D" w:rsidRDefault="004E7F10" w:rsidP="004E7F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A0E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упак.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4E7F10" w:rsidRPr="007A0E1D" w:rsidRDefault="004E7F10" w:rsidP="004E7F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A0E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</w:p>
        </w:tc>
      </w:tr>
      <w:tr w:rsidR="004E7F10" w:rsidRPr="00B61D38" w:rsidTr="004E7F10">
        <w:tc>
          <w:tcPr>
            <w:tcW w:w="959" w:type="dxa"/>
            <w:shd w:val="clear" w:color="000000" w:fill="FFFFFF"/>
            <w:vAlign w:val="center"/>
          </w:tcPr>
          <w:p w:rsidR="004E7F10" w:rsidRPr="007A0E1D" w:rsidRDefault="004E7F10" w:rsidP="004E7F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A0E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4E7F10" w:rsidRPr="007A0E1D" w:rsidRDefault="004E7F10" w:rsidP="004E7F1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A0E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АКТРАПИД НМ, Инсулин растворимый [человеческий генно-инженерный], раствор для инъекций, 100ме/мл, 10мл №1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4E7F10" w:rsidRPr="007A0E1D" w:rsidRDefault="004E7F10" w:rsidP="004E7F1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A0E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АКТРАПИД НМ, Инсулин растворимый [человеческий генно-инженерный], раствор для инъекций, 100ме/мл, 10мл №1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E7F10" w:rsidRPr="007A0E1D" w:rsidRDefault="004E7F10" w:rsidP="004E7F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A0E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упак.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4E7F10" w:rsidRPr="007A0E1D" w:rsidRDefault="004E7F10" w:rsidP="004E7F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A0E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4E7F10" w:rsidRPr="00B61D38" w:rsidTr="004E7F10">
        <w:tc>
          <w:tcPr>
            <w:tcW w:w="959" w:type="dxa"/>
            <w:shd w:val="clear" w:color="000000" w:fill="FFFFFF"/>
            <w:vAlign w:val="center"/>
          </w:tcPr>
          <w:p w:rsidR="004E7F10" w:rsidRPr="007A0E1D" w:rsidRDefault="004E7F10" w:rsidP="004E7F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A0E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4E7F10" w:rsidRPr="007A0E1D" w:rsidRDefault="004E7F10" w:rsidP="004E7F1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A0E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АКТРАПИД НМ, Инсулин растворимый [человеческий генно-инженерный], раствор для инъекций, 100ме/мл, 3мл №5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4E7F10" w:rsidRPr="007A0E1D" w:rsidRDefault="004E7F10" w:rsidP="004E7F1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A0E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АКТРАПИД НМ, Инсулин растворимый [человеческий генно-инженерный], раствор для инъекций, 100ме/мл, 3мл №5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E7F10" w:rsidRPr="007A0E1D" w:rsidRDefault="004E7F10" w:rsidP="004E7F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A0E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упак.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4E7F10" w:rsidRPr="007A0E1D" w:rsidRDefault="004E7F10" w:rsidP="004E7F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A0E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</w:p>
        </w:tc>
      </w:tr>
      <w:tr w:rsidR="004E7F10" w:rsidRPr="00B61D38" w:rsidTr="004E7F10">
        <w:tc>
          <w:tcPr>
            <w:tcW w:w="959" w:type="dxa"/>
            <w:shd w:val="clear" w:color="000000" w:fill="FFFFFF"/>
            <w:vAlign w:val="center"/>
          </w:tcPr>
          <w:p w:rsidR="004E7F10" w:rsidRPr="007A0E1D" w:rsidRDefault="004E7F10" w:rsidP="004E7F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A0E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4E7F10" w:rsidRPr="007A0E1D" w:rsidRDefault="004E7F10" w:rsidP="004E7F1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A0E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ХУМУЛИН НПХ, Инсулин-изофан [человеческий генно-инженерный], суспензия для подкожного введения, 100МЕ/мл, 3мл №5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4E7F10" w:rsidRPr="007A0E1D" w:rsidRDefault="004E7F10" w:rsidP="004E7F1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A0E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ХУМУЛИН НПХ, Инсулин-изофан [человеческий генно-инженерный], суспензия для подкожного введения, 100МЕ/мл, 3мл №5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E7F10" w:rsidRPr="007A0E1D" w:rsidRDefault="004E7F10" w:rsidP="004E7F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A0E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упак.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4E7F10" w:rsidRPr="007A0E1D" w:rsidRDefault="004E7F10" w:rsidP="004E7F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A0E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4E7F10" w:rsidRPr="00B61D38" w:rsidTr="004E7F10">
        <w:tc>
          <w:tcPr>
            <w:tcW w:w="959" w:type="dxa"/>
            <w:shd w:val="clear" w:color="000000" w:fill="FFFFFF"/>
            <w:vAlign w:val="center"/>
          </w:tcPr>
          <w:p w:rsidR="004E7F10" w:rsidRPr="007A0E1D" w:rsidRDefault="004E7F10" w:rsidP="004E7F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A0E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4E7F10" w:rsidRPr="007A0E1D" w:rsidRDefault="004E7F10" w:rsidP="004E7F1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A0E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АСПАРКАМ, Калия и магния аспарагинат, раствор для внутривенного введения, -, 10мл №10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4E7F10" w:rsidRPr="007A0E1D" w:rsidRDefault="004E7F10" w:rsidP="004E7F1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A0E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АСПАРКАМ, Калия и магния аспарагинат, раствор для внутривенного введения, -, 10мл №10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E7F10" w:rsidRPr="007A0E1D" w:rsidRDefault="004E7F10" w:rsidP="004E7F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A0E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упак.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4E7F10" w:rsidRPr="007A0E1D" w:rsidRDefault="004E7F10" w:rsidP="004E7F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A0E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</w:t>
            </w:r>
          </w:p>
        </w:tc>
      </w:tr>
      <w:tr w:rsidR="004E7F10" w:rsidRPr="00B61D38" w:rsidTr="004E7F10">
        <w:tc>
          <w:tcPr>
            <w:tcW w:w="959" w:type="dxa"/>
            <w:shd w:val="clear" w:color="000000" w:fill="FFFFFF"/>
            <w:vAlign w:val="center"/>
          </w:tcPr>
          <w:p w:rsidR="004E7F10" w:rsidRPr="007A0E1D" w:rsidRDefault="004E7F10" w:rsidP="004E7F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A0E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4E7F10" w:rsidRPr="007A0E1D" w:rsidRDefault="004E7F10" w:rsidP="004E7F1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A0E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АСПАРКАМ, Калия и магния аспарагинат, таблетки, -, №50 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4E7F10" w:rsidRPr="007A0E1D" w:rsidRDefault="004E7F10" w:rsidP="004E7F1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A0E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АСПАРКАМ, Калия и магния аспарагинат, таблетки, -, №50 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E7F10" w:rsidRPr="007A0E1D" w:rsidRDefault="004E7F10" w:rsidP="004E7F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A0E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упак.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4E7F10" w:rsidRPr="007A0E1D" w:rsidRDefault="004E7F10" w:rsidP="004E7F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A0E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</w:tr>
      <w:tr w:rsidR="004E7F10" w:rsidRPr="00B61D38" w:rsidTr="004E7F10">
        <w:tc>
          <w:tcPr>
            <w:tcW w:w="959" w:type="dxa"/>
            <w:shd w:val="clear" w:color="000000" w:fill="FFFFFF"/>
            <w:vAlign w:val="center"/>
          </w:tcPr>
          <w:p w:rsidR="004E7F10" w:rsidRPr="007A0E1D" w:rsidRDefault="004E7F10" w:rsidP="004E7F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A0E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4E7F10" w:rsidRPr="007A0E1D" w:rsidRDefault="004E7F10" w:rsidP="004E7F1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A0E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ПАНАНГИН, Калия и магния аспарагинат, таблетки, покрытые пленочной оболочкой, 158мг+140мг, №50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4E7F10" w:rsidRPr="007A0E1D" w:rsidRDefault="004E7F10" w:rsidP="004E7F1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A0E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ПАНАНГИН, Калия и магния аспарагинат, таблетки, покрытые пленочной оболочкой, 158мг+140мг, №50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E7F10" w:rsidRPr="007A0E1D" w:rsidRDefault="004E7F10" w:rsidP="004E7F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A0E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упак.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4E7F10" w:rsidRPr="007A0E1D" w:rsidRDefault="004E7F10" w:rsidP="004E7F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A0E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4E7F10" w:rsidRPr="00B61D38" w:rsidTr="004E7F10">
        <w:tc>
          <w:tcPr>
            <w:tcW w:w="959" w:type="dxa"/>
            <w:shd w:val="clear" w:color="000000" w:fill="FFFFFF"/>
            <w:vAlign w:val="center"/>
          </w:tcPr>
          <w:p w:rsidR="004E7F10" w:rsidRPr="007A0E1D" w:rsidRDefault="004E7F10" w:rsidP="004E7F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A0E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4E7F10" w:rsidRPr="007A0E1D" w:rsidRDefault="004E7F10" w:rsidP="004E7F1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A0E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КАЛИЯ ХЛОРИД, Калия хлорид,  раствор для внутривенного введения, или концентрат для приготовления раствора для инфузий, или концентрат для приготовления раствора для внутривенного введения, 40мг/мл, 10мл №10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4E7F10" w:rsidRPr="007A0E1D" w:rsidRDefault="004E7F10" w:rsidP="004E7F1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A0E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КАЛИЯ ХЛОРИД, Калия хлорид,  раствор для внутривенного введения, или концентрат для приготовления раствора для инфузий, или концентрат для приготовления раствора для внутривенного введения, 40мг/мл, 10мл №10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E7F10" w:rsidRPr="007A0E1D" w:rsidRDefault="004E7F10" w:rsidP="004E7F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A0E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упак.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4E7F10" w:rsidRPr="007A0E1D" w:rsidRDefault="004E7F10" w:rsidP="004E7F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A0E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</w:tr>
      <w:tr w:rsidR="004E7F10" w:rsidRPr="00B61D38" w:rsidTr="004E7F10">
        <w:tc>
          <w:tcPr>
            <w:tcW w:w="959" w:type="dxa"/>
            <w:shd w:val="clear" w:color="000000" w:fill="FFFFFF"/>
            <w:vAlign w:val="center"/>
          </w:tcPr>
          <w:p w:rsidR="004E7F10" w:rsidRPr="007A0E1D" w:rsidRDefault="004E7F10" w:rsidP="004E7F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A0E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4E7F10" w:rsidRPr="007A0E1D" w:rsidRDefault="004E7F10" w:rsidP="004E7F1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A0E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КАЛЬЦИЯ ГЛЮКОНАТ, Кальция глюконат, раствор для внутривенного и внутримышечного введения, или раствор для инъекций, 100мг/мл, 10мл №10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4E7F10" w:rsidRPr="007A0E1D" w:rsidRDefault="004E7F10" w:rsidP="004E7F1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A0E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КАЛЬЦИЯ ГЛЮКОНАТ, Кальция глюконат, раствор для внутривенного и внутримышечного введения, или раствор для инъекций, 100мг/мл, 10мл №10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E7F10" w:rsidRPr="007A0E1D" w:rsidRDefault="004E7F10" w:rsidP="004E7F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A0E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упак.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4E7F10" w:rsidRPr="007A0E1D" w:rsidRDefault="004E7F10" w:rsidP="004E7F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A0E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</w:t>
            </w:r>
          </w:p>
        </w:tc>
      </w:tr>
      <w:tr w:rsidR="004E7F10" w:rsidRPr="00B61D38" w:rsidTr="004E7F10">
        <w:tc>
          <w:tcPr>
            <w:tcW w:w="959" w:type="dxa"/>
            <w:shd w:val="clear" w:color="000000" w:fill="FFFFFF"/>
            <w:vAlign w:val="center"/>
          </w:tcPr>
          <w:p w:rsidR="004E7F10" w:rsidRPr="007A0E1D" w:rsidRDefault="004E7F10" w:rsidP="004E7F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A0E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4E7F10" w:rsidRPr="007A0E1D" w:rsidRDefault="004E7F10" w:rsidP="004E7F1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A0E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ДЮФАЛАК, Лактулоза, сироп, 667мг/мл, 200мл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4E7F10" w:rsidRPr="007A0E1D" w:rsidRDefault="004E7F10" w:rsidP="004E7F1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A0E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ДЮФАЛАК, Лактулоза, сироп, 667мг/мл, 200мл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E7F10" w:rsidRPr="007A0E1D" w:rsidRDefault="004E7F10" w:rsidP="004E7F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A0E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упак.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4E7F10" w:rsidRPr="007A0E1D" w:rsidRDefault="004E7F10" w:rsidP="004E7F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A0E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</w:t>
            </w:r>
          </w:p>
        </w:tc>
      </w:tr>
      <w:tr w:rsidR="004E7F10" w:rsidRPr="00B61D38" w:rsidTr="004E7F10">
        <w:tc>
          <w:tcPr>
            <w:tcW w:w="959" w:type="dxa"/>
            <w:shd w:val="clear" w:color="000000" w:fill="FFFFFF"/>
            <w:vAlign w:val="center"/>
          </w:tcPr>
          <w:p w:rsidR="004E7F10" w:rsidRPr="007A0E1D" w:rsidRDefault="004E7F10" w:rsidP="004E7F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A0E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4E7F10" w:rsidRPr="007A0E1D" w:rsidRDefault="004E7F10" w:rsidP="004E7F1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A0E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ЛОПЕРАМИД, Лоперамид, таблетки, или таблетки лиофилизированные, или капсулы, 2мг, №20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4E7F10" w:rsidRPr="007A0E1D" w:rsidRDefault="004E7F10" w:rsidP="004E7F1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A0E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ЛОПЕРАМИД, Лоперамид, таблетки, или таблетки лиофилизированные, или капсулы, 2мг, №20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E7F10" w:rsidRPr="007A0E1D" w:rsidRDefault="004E7F10" w:rsidP="004E7F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A0E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упак.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4E7F10" w:rsidRPr="007A0E1D" w:rsidRDefault="004E7F10" w:rsidP="004E7F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A0E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</w:tr>
      <w:tr w:rsidR="004E7F10" w:rsidRPr="00B61D38" w:rsidTr="004E7F10">
        <w:tc>
          <w:tcPr>
            <w:tcW w:w="959" w:type="dxa"/>
            <w:shd w:val="clear" w:color="000000" w:fill="FFFFFF"/>
            <w:vAlign w:val="center"/>
          </w:tcPr>
          <w:p w:rsidR="004E7F10" w:rsidRPr="007A0E1D" w:rsidRDefault="004E7F10" w:rsidP="004E7F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A0E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4E7F10" w:rsidRPr="007A0E1D" w:rsidRDefault="004E7F10" w:rsidP="004E7F1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A0E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МАГНИЯ СУЛЬФАТ, Магния сульфат, раствор для внутривенного введения, или раствор для внутривенного и внутримышечного введения, 250мг/мл, 10мл №10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4E7F10" w:rsidRPr="007A0E1D" w:rsidRDefault="004E7F10" w:rsidP="004E7F1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A0E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МАГНИЯ СУЛЬФАТ, Магния сульфат, раствор для внутривенного введения, или раствор для внутривенного и внутримышечного введения, 250мг/мл, 10мл №10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E7F10" w:rsidRPr="007A0E1D" w:rsidRDefault="004E7F10" w:rsidP="004E7F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A0E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упак.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4E7F10" w:rsidRPr="007A0E1D" w:rsidRDefault="004E7F10" w:rsidP="004E7F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A0E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</w:t>
            </w:r>
          </w:p>
        </w:tc>
      </w:tr>
      <w:tr w:rsidR="004E7F10" w:rsidRPr="00B61D38" w:rsidTr="004E7F10">
        <w:tc>
          <w:tcPr>
            <w:tcW w:w="959" w:type="dxa"/>
            <w:shd w:val="clear" w:color="000000" w:fill="FFFFFF"/>
            <w:vAlign w:val="center"/>
          </w:tcPr>
          <w:p w:rsidR="004E7F10" w:rsidRPr="007A0E1D" w:rsidRDefault="004E7F10" w:rsidP="004E7F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A0E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4E7F10" w:rsidRPr="007A0E1D" w:rsidRDefault="004E7F10" w:rsidP="004E7F1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A0E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МАГНИЯ СУЛЬФАТ, Магния сульфат, раствор для внутривенного и внутримышечного введения, 250мг/мл, 5мл №10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4E7F10" w:rsidRPr="007A0E1D" w:rsidRDefault="004E7F10" w:rsidP="004E7F1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A0E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МАГНИЯ СУЛЬФАТ, Магния сульфат, раствор для внутривенного и внутримышечного введения, 250мг/мл, 5мл №10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E7F10" w:rsidRPr="007A0E1D" w:rsidRDefault="004E7F10" w:rsidP="004E7F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A0E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упак.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4E7F10" w:rsidRPr="007A0E1D" w:rsidRDefault="004E7F10" w:rsidP="004E7F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A0E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216</w:t>
            </w:r>
          </w:p>
        </w:tc>
      </w:tr>
      <w:tr w:rsidR="004E7F10" w:rsidRPr="00B61D38" w:rsidTr="004E7F10">
        <w:tc>
          <w:tcPr>
            <w:tcW w:w="959" w:type="dxa"/>
            <w:shd w:val="clear" w:color="000000" w:fill="FFFFFF"/>
            <w:vAlign w:val="center"/>
          </w:tcPr>
          <w:p w:rsidR="004E7F10" w:rsidRPr="007A0E1D" w:rsidRDefault="004E7F10" w:rsidP="004E7F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A0E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4E7F10" w:rsidRPr="007A0E1D" w:rsidRDefault="004E7F10" w:rsidP="004E7F1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A0E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ЛАВАКОЛ, Макрогол, порошок для приготовления раствора для приема внутрь, 14г, №15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4E7F10" w:rsidRPr="007A0E1D" w:rsidRDefault="004E7F10" w:rsidP="004E7F1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A0E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ЛАВАКОЛ, Макрогол, порошок для приготовления раствора для приема внутрь, 14г, №15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E7F10" w:rsidRPr="007A0E1D" w:rsidRDefault="004E7F10" w:rsidP="004E7F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A0E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упак.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4E7F10" w:rsidRPr="007A0E1D" w:rsidRDefault="004E7F10" w:rsidP="004E7F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0E1D"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</w:tc>
      </w:tr>
      <w:tr w:rsidR="004E7F10" w:rsidRPr="00B61D38" w:rsidTr="004E7F10">
        <w:tc>
          <w:tcPr>
            <w:tcW w:w="959" w:type="dxa"/>
            <w:shd w:val="clear" w:color="000000" w:fill="FFFFFF"/>
            <w:vAlign w:val="center"/>
          </w:tcPr>
          <w:p w:rsidR="004E7F10" w:rsidRPr="007A0E1D" w:rsidRDefault="004E7F10" w:rsidP="004E7F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A0E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4E7F10" w:rsidRPr="007A0E1D" w:rsidRDefault="004E7F10" w:rsidP="004E7F1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A0E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ФОРТРАНС, Макрогол, порошок для приготовления раствора для приема внутрь, 64г, №4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4E7F10" w:rsidRPr="007A0E1D" w:rsidRDefault="004E7F10" w:rsidP="004E7F1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A0E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ФОРТРАНС, Макрогол, порошок для приготовления раствора для приема внутрь, 64г, №4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E7F10" w:rsidRPr="007A0E1D" w:rsidRDefault="004E7F10" w:rsidP="004E7F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A0E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упак.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4E7F10" w:rsidRPr="007A0E1D" w:rsidRDefault="004E7F10" w:rsidP="004E7F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A0E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116</w:t>
            </w:r>
          </w:p>
        </w:tc>
      </w:tr>
      <w:tr w:rsidR="004E7F10" w:rsidRPr="00B61D38" w:rsidTr="004E7F10">
        <w:tc>
          <w:tcPr>
            <w:tcW w:w="959" w:type="dxa"/>
            <w:shd w:val="clear" w:color="000000" w:fill="FFFFFF"/>
            <w:vAlign w:val="center"/>
          </w:tcPr>
          <w:p w:rsidR="004E7F10" w:rsidRPr="007A0E1D" w:rsidRDefault="004E7F10" w:rsidP="004E7F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A0E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4E7F10" w:rsidRPr="007A0E1D" w:rsidRDefault="004E7F10" w:rsidP="004E7F1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A0E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СПАРЕКС, Мебеверин, капсулы пролонгированного действия, или капсулы с пролонгированным высвобождением, 200мг, №30 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4E7F10" w:rsidRPr="007A0E1D" w:rsidRDefault="004E7F10" w:rsidP="004E7F1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A0E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СПАРЕКС, Мебеверин, капсулы пролонгированного действия, или капсулы с пролонгированным высвобождением, 200мг, №30 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E7F10" w:rsidRPr="007A0E1D" w:rsidRDefault="004E7F10" w:rsidP="004E7F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A0E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упак.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4E7F10" w:rsidRPr="007A0E1D" w:rsidRDefault="004E7F10" w:rsidP="004E7F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A0E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</w:tr>
      <w:tr w:rsidR="004E7F10" w:rsidRPr="00B61D38" w:rsidTr="004E7F10">
        <w:tc>
          <w:tcPr>
            <w:tcW w:w="959" w:type="dxa"/>
            <w:shd w:val="clear" w:color="000000" w:fill="FFFFFF"/>
            <w:vAlign w:val="center"/>
          </w:tcPr>
          <w:p w:rsidR="004E7F10" w:rsidRPr="007A0E1D" w:rsidRDefault="004E7F10" w:rsidP="004E7F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A0E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4E7F10" w:rsidRPr="007A0E1D" w:rsidRDefault="004E7F10" w:rsidP="004E7F1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A0E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ВИКАСОЛ, Менадиона натрия бисульфит, раствор для </w:t>
            </w:r>
            <w:r w:rsidRPr="007A0E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внутримышечного введения, 10мг/мл, 1мл №10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4E7F10" w:rsidRPr="007A0E1D" w:rsidRDefault="004E7F10" w:rsidP="004E7F1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A0E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ВИКАСОЛ, Менадиона натрия бисульфит, раствор для </w:t>
            </w:r>
            <w:r w:rsidRPr="007A0E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внутримышечного введения, 10мг/мл, 1мл №10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E7F10" w:rsidRPr="007A0E1D" w:rsidRDefault="004E7F10" w:rsidP="004E7F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A0E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упак.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4E7F10" w:rsidRPr="007A0E1D" w:rsidRDefault="004E7F10" w:rsidP="004E7F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A0E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</w:t>
            </w:r>
          </w:p>
        </w:tc>
      </w:tr>
      <w:tr w:rsidR="004E7F10" w:rsidRPr="00B61D38" w:rsidTr="004E7F10">
        <w:tc>
          <w:tcPr>
            <w:tcW w:w="959" w:type="dxa"/>
            <w:shd w:val="clear" w:color="000000" w:fill="FFFFFF"/>
            <w:vAlign w:val="center"/>
          </w:tcPr>
          <w:p w:rsidR="004E7F10" w:rsidRPr="007A0E1D" w:rsidRDefault="004E7F10" w:rsidP="004E7F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A0E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29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4E7F10" w:rsidRPr="007A0E1D" w:rsidRDefault="004E7F10" w:rsidP="004E7F1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A0E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МЕТОКЛОПРАМИД, Метоклопрамид, раствор для инъекций, или раствор для внутривенного и внутримышечного введения, 5мг/мл, 2мл №10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4E7F10" w:rsidRPr="007A0E1D" w:rsidRDefault="004E7F10" w:rsidP="004E7F1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A0E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МЕТОКЛОПРАМИД, Метоклопрамид, раствор для инъекций, или раствор для внутривенного и внутримышечного введения, 5мг/мл, 2мл №10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E7F10" w:rsidRPr="007A0E1D" w:rsidRDefault="004E7F10" w:rsidP="004E7F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A0E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упак.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4E7F10" w:rsidRPr="007A0E1D" w:rsidRDefault="004E7F10" w:rsidP="004E7F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A0E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341</w:t>
            </w:r>
          </w:p>
        </w:tc>
      </w:tr>
      <w:tr w:rsidR="004E7F10" w:rsidRPr="00B61D38" w:rsidTr="004E7F10">
        <w:tc>
          <w:tcPr>
            <w:tcW w:w="959" w:type="dxa"/>
            <w:shd w:val="clear" w:color="000000" w:fill="FFFFFF"/>
            <w:vAlign w:val="center"/>
          </w:tcPr>
          <w:p w:rsidR="004E7F10" w:rsidRPr="007A0E1D" w:rsidRDefault="004E7F10" w:rsidP="004E7F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A0E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4E7F10" w:rsidRPr="007A0E1D" w:rsidRDefault="004E7F10" w:rsidP="004E7F1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A0E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МЕТОКЛОПРАМИД, Метоклопрамид, таблетки, 10мг, №50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4E7F10" w:rsidRPr="007A0E1D" w:rsidRDefault="004E7F10" w:rsidP="004E7F1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A0E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МЕТОКЛОПРАМИД, Метоклопрамид, таблетки, 10мг, №50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E7F10" w:rsidRPr="007A0E1D" w:rsidRDefault="004E7F10" w:rsidP="004E7F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A0E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упак.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4E7F10" w:rsidRPr="007A0E1D" w:rsidRDefault="004E7F10" w:rsidP="004E7F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A0E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</w:p>
        </w:tc>
      </w:tr>
      <w:tr w:rsidR="004E7F10" w:rsidRPr="00B61D38" w:rsidTr="004E7F10">
        <w:tc>
          <w:tcPr>
            <w:tcW w:w="959" w:type="dxa"/>
            <w:shd w:val="clear" w:color="000000" w:fill="FFFFFF"/>
            <w:vAlign w:val="center"/>
          </w:tcPr>
          <w:p w:rsidR="004E7F10" w:rsidRPr="007A0E1D" w:rsidRDefault="004E7F10" w:rsidP="004E7F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A0E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4E7F10" w:rsidRPr="007A0E1D" w:rsidRDefault="004E7F10" w:rsidP="004E7F1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A0E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ОКТРЕОТИД, Октреотид, раствор для внутривенного и подкожного введения, или раствор для инфузий и подкожного введения, 100мкг/мл или 0,1мг/мл, 1мл №5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4E7F10" w:rsidRPr="007A0E1D" w:rsidRDefault="004E7F10" w:rsidP="004E7F1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A0E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ОКТРЕОТИД, Октреотид, раствор для внутривенного и подкожного введения, или раствор для инфузий и подкожного введения, 100мкг/мл или 0,1мг/мл, 1мл №5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E7F10" w:rsidRPr="007A0E1D" w:rsidRDefault="004E7F10" w:rsidP="004E7F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A0E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упак.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4E7F10" w:rsidRPr="007A0E1D" w:rsidRDefault="004E7F10" w:rsidP="004E7F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A0E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284</w:t>
            </w:r>
          </w:p>
        </w:tc>
      </w:tr>
      <w:tr w:rsidR="004E7F10" w:rsidRPr="00B61D38" w:rsidTr="004E7F10">
        <w:tc>
          <w:tcPr>
            <w:tcW w:w="959" w:type="dxa"/>
            <w:shd w:val="clear" w:color="000000" w:fill="FFFFFF"/>
            <w:vAlign w:val="center"/>
          </w:tcPr>
          <w:p w:rsidR="004E7F10" w:rsidRPr="007A0E1D" w:rsidRDefault="004E7F10" w:rsidP="004E7F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A0E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4E7F10" w:rsidRPr="007A0E1D" w:rsidRDefault="004E7F10" w:rsidP="004E7F1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A0E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ОМЕПРАЗОЛ, Омепразол, капсулы, или капсулы кишечнорастворимые, 20мг, №30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4E7F10" w:rsidRPr="007A0E1D" w:rsidRDefault="004E7F10" w:rsidP="004E7F1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A0E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ОМЕПРАЗОЛ, Омепразол, капсулы, или капсулы кишечнорастворимые, 20мг, №30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E7F10" w:rsidRPr="007A0E1D" w:rsidRDefault="004E7F10" w:rsidP="004E7F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A0E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упак.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4E7F10" w:rsidRPr="007A0E1D" w:rsidRDefault="004E7F10" w:rsidP="004E7F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A0E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4 175</w:t>
            </w:r>
          </w:p>
        </w:tc>
      </w:tr>
      <w:tr w:rsidR="004E7F10" w:rsidRPr="00B61D38" w:rsidTr="004E7F10">
        <w:tc>
          <w:tcPr>
            <w:tcW w:w="959" w:type="dxa"/>
            <w:shd w:val="clear" w:color="000000" w:fill="FFFFFF"/>
            <w:vAlign w:val="center"/>
          </w:tcPr>
          <w:p w:rsidR="004E7F10" w:rsidRPr="007A0E1D" w:rsidRDefault="004E7F10" w:rsidP="004E7F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A0E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4E7F10" w:rsidRPr="007A0E1D" w:rsidRDefault="004E7F10" w:rsidP="004E7F1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A0E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ОМЕЗ, Омепразол, лиофилизат для приготовления раствора для инфузий, 40мг, №1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4E7F10" w:rsidRPr="007A0E1D" w:rsidRDefault="004E7F10" w:rsidP="004E7F1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A0E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ОМЕЗ, Омепразол, лиофилизат для приготовления раствора для инфузий, 40мг, №1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E7F10" w:rsidRPr="007A0E1D" w:rsidRDefault="004E7F10" w:rsidP="004E7F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A0E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упак.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4E7F10" w:rsidRPr="007A0E1D" w:rsidRDefault="004E7F10" w:rsidP="004E7F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A0E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</w:t>
            </w:r>
          </w:p>
        </w:tc>
      </w:tr>
      <w:tr w:rsidR="004E7F10" w:rsidRPr="00B61D38" w:rsidTr="004E7F10">
        <w:tc>
          <w:tcPr>
            <w:tcW w:w="959" w:type="dxa"/>
            <w:shd w:val="clear" w:color="000000" w:fill="FFFFFF"/>
            <w:vAlign w:val="center"/>
          </w:tcPr>
          <w:p w:rsidR="004E7F10" w:rsidRPr="007A0E1D" w:rsidRDefault="004E7F10" w:rsidP="004E7F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A0E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4E7F10" w:rsidRPr="007A0E1D" w:rsidRDefault="004E7F10" w:rsidP="004E7F1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A0E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ЭРМИТАЛЬ 10000, Панкреатин, капсулы, или капсулы кишечнорастворимые, 10 000 ЕД, №50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4E7F10" w:rsidRPr="007A0E1D" w:rsidRDefault="004E7F10" w:rsidP="004E7F1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A0E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ЭРМИТАЛЬ 10000, Панкреатин, капсулы, или капсулы кишечнорастворимые, 10 000 ЕД, №50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E7F10" w:rsidRPr="007A0E1D" w:rsidRDefault="004E7F10" w:rsidP="004E7F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A0E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упак.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4E7F10" w:rsidRPr="007A0E1D" w:rsidRDefault="004E7F10" w:rsidP="004E7F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A0E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</w:t>
            </w:r>
          </w:p>
        </w:tc>
      </w:tr>
      <w:tr w:rsidR="004E7F10" w:rsidRPr="00B61D38" w:rsidTr="004E7F10">
        <w:tc>
          <w:tcPr>
            <w:tcW w:w="959" w:type="dxa"/>
            <w:shd w:val="clear" w:color="000000" w:fill="FFFFFF"/>
            <w:vAlign w:val="center"/>
          </w:tcPr>
          <w:p w:rsidR="004E7F10" w:rsidRPr="007A0E1D" w:rsidRDefault="004E7F10" w:rsidP="004E7F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A0E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4E7F10" w:rsidRPr="007A0E1D" w:rsidRDefault="004E7F10" w:rsidP="004E7F1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A0E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ЭРМИТАЛЬ 25000, Панкреатин, капсулы, или капсулы кишечнорастворимые, 25 000 ЕД, №50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4E7F10" w:rsidRPr="007A0E1D" w:rsidRDefault="004E7F10" w:rsidP="004E7F1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A0E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ЭРМИТАЛЬ 25000, Панкреатин, капсулы, или капсулы кишечнорастворимые, 25 000 ЕД, №50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E7F10" w:rsidRPr="007A0E1D" w:rsidRDefault="004E7F10" w:rsidP="004E7F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A0E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упак.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4E7F10" w:rsidRPr="007A0E1D" w:rsidRDefault="004E7F10" w:rsidP="004E7F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A0E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4E7F10" w:rsidRPr="00B61D38" w:rsidTr="004E7F10">
        <w:tc>
          <w:tcPr>
            <w:tcW w:w="959" w:type="dxa"/>
            <w:shd w:val="clear" w:color="000000" w:fill="FFFFFF"/>
            <w:vAlign w:val="center"/>
          </w:tcPr>
          <w:p w:rsidR="004E7F10" w:rsidRPr="007A0E1D" w:rsidRDefault="004E7F10" w:rsidP="004E7F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A0E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4E7F10" w:rsidRPr="007A0E1D" w:rsidRDefault="004E7F10" w:rsidP="004E7F1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A0E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ПАНКРЕАТИН ФОРТЕ, Панкреатин, таблетки покрытые кишечнорастворимой оболочкой, 100мг, №20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4E7F10" w:rsidRPr="007A0E1D" w:rsidRDefault="004E7F10" w:rsidP="004E7F1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A0E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ПАНКРЕАТИН ФОРТЕ, Панкреатин, таблетки покрытые кишечнорастворимой оболочкой, 100мг, №20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E7F10" w:rsidRPr="007A0E1D" w:rsidRDefault="004E7F10" w:rsidP="004E7F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A0E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упак.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4E7F10" w:rsidRPr="007A0E1D" w:rsidRDefault="004E7F10" w:rsidP="004E7F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A0E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</w:t>
            </w:r>
          </w:p>
        </w:tc>
      </w:tr>
      <w:tr w:rsidR="004E7F10" w:rsidRPr="00B61D38" w:rsidTr="004E7F10">
        <w:tc>
          <w:tcPr>
            <w:tcW w:w="959" w:type="dxa"/>
            <w:shd w:val="clear" w:color="000000" w:fill="FFFFFF"/>
            <w:vAlign w:val="center"/>
          </w:tcPr>
          <w:p w:rsidR="004E7F10" w:rsidRPr="007A0E1D" w:rsidRDefault="004E7F10" w:rsidP="004E7F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A0E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4E7F10" w:rsidRPr="007A0E1D" w:rsidRDefault="004E7F10" w:rsidP="004E7F1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A0E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МЕЗИМ ФОРТЕ, Панкреатин, таблетки покрытые кишечнорастворимой оболочкой, или таблетки покрытые оболочкой, 7.5+10+0.375 тыс.Ед.Евр.Ф., №20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4E7F10" w:rsidRPr="007A0E1D" w:rsidRDefault="004E7F10" w:rsidP="004E7F1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A0E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МЕЗИМ ФОРТЕ, Панкреатин, таблетки покрытые кишечнорастворимой оболочкой, или таблетки покрытые оболочкой, 7.5+10+0.375 тыс.Ед.Евр.Ф., №20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E7F10" w:rsidRPr="007A0E1D" w:rsidRDefault="004E7F10" w:rsidP="004E7F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A0E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упак.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4E7F10" w:rsidRPr="007A0E1D" w:rsidRDefault="004E7F10" w:rsidP="004E7F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A0E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138</w:t>
            </w:r>
          </w:p>
        </w:tc>
      </w:tr>
      <w:tr w:rsidR="004E7F10" w:rsidRPr="00B61D38" w:rsidTr="004E7F10">
        <w:tc>
          <w:tcPr>
            <w:tcW w:w="959" w:type="dxa"/>
            <w:shd w:val="clear" w:color="000000" w:fill="FFFFFF"/>
            <w:vAlign w:val="center"/>
          </w:tcPr>
          <w:p w:rsidR="004E7F10" w:rsidRPr="007A0E1D" w:rsidRDefault="004E7F10" w:rsidP="004E7F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A0E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4E7F10" w:rsidRPr="007A0E1D" w:rsidRDefault="004E7F10" w:rsidP="004E7F1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A0E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ПИРИДОКСИНА ГИДРОХЛОРИД, Пиридоксин, раствор для инъекций, 50мг/мл, 1мл №10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4E7F10" w:rsidRPr="007A0E1D" w:rsidRDefault="004E7F10" w:rsidP="004E7F1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A0E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ПИРИДОКСИНА ГИДРОХЛОРИД, Пиридоксин, раствор для инъекций, 50мг/мл, 1мл №10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E7F10" w:rsidRPr="007A0E1D" w:rsidRDefault="004E7F10" w:rsidP="004E7F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A0E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упак.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4E7F10" w:rsidRPr="007A0E1D" w:rsidRDefault="004E7F10" w:rsidP="004E7F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A0E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274</w:t>
            </w:r>
          </w:p>
        </w:tc>
      </w:tr>
      <w:tr w:rsidR="004E7F10" w:rsidRPr="00B61D38" w:rsidTr="004E7F10">
        <w:tc>
          <w:tcPr>
            <w:tcW w:w="959" w:type="dxa"/>
            <w:shd w:val="clear" w:color="000000" w:fill="FFFFFF"/>
            <w:vAlign w:val="center"/>
          </w:tcPr>
          <w:p w:rsidR="004E7F10" w:rsidRPr="007A0E1D" w:rsidRDefault="004E7F10" w:rsidP="004E7F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A0E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4E7F10" w:rsidRPr="007A0E1D" w:rsidRDefault="004E7F10" w:rsidP="004E7F1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A0E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СЕНАДЕ, Сеннозиды А и В, таблетки, 13.5мг, №500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4E7F10" w:rsidRPr="007A0E1D" w:rsidRDefault="004E7F10" w:rsidP="004E7F1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A0E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СЕНАДЕ, Сеннозиды А и В, таблетки, 13.5мг, №500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E7F10" w:rsidRPr="007A0E1D" w:rsidRDefault="004E7F10" w:rsidP="004E7F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A0E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упак.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4E7F10" w:rsidRPr="007A0E1D" w:rsidRDefault="004E7F10" w:rsidP="004E7F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A0E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4E7F10" w:rsidRPr="00B61D38" w:rsidTr="004E7F10">
        <w:tc>
          <w:tcPr>
            <w:tcW w:w="959" w:type="dxa"/>
            <w:shd w:val="clear" w:color="000000" w:fill="FFFFFF"/>
            <w:vAlign w:val="center"/>
          </w:tcPr>
          <w:p w:rsidR="004E7F10" w:rsidRPr="007A0E1D" w:rsidRDefault="004E7F10" w:rsidP="004E7F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A0E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4E7F10" w:rsidRPr="007A0E1D" w:rsidRDefault="004E7F10" w:rsidP="004E7F1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A0E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НЕОСМЕКТИН, Смектит диоктаэдрический, порошок для приготовления суспензии для приема внутрь, или порошок для приготовления суспензии для приема внутрь [ванильный], или порошок для приготовления суспензии для приема внутрь [малиновый], или порошок для приготовления суспензии для приема внутрь [апельсиновый], или порошок для приготовления суспензии для приема внутрь [клубничный], или порошок для приготовления суспензии для приема внутрь [карамельный], 3г, №30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4E7F10" w:rsidRPr="007A0E1D" w:rsidRDefault="004E7F10" w:rsidP="004E7F1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A0E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НЕОСМЕКТИН, Смектит диоктаэдрический, порошок для приготовления суспензии для приема внутрь, или порошок для приготовления суспензии для приема внутрь [ванильный], или порошок для приготовления суспензии для приема внутрь [малиновый], или порошок для приготовления суспензии для приема внутрь [апельсиновый], или порошок для приготовления суспензии для приема внутрь [клубничный], или порошок для приготовления суспензии для приема внутрь [карамельный], 3г, №30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E7F10" w:rsidRPr="007A0E1D" w:rsidRDefault="004E7F10" w:rsidP="004E7F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A0E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упак.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4E7F10" w:rsidRPr="007A0E1D" w:rsidRDefault="004E7F10" w:rsidP="004E7F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A0E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</w:tr>
      <w:tr w:rsidR="004E7F10" w:rsidRPr="00B61D38" w:rsidTr="004E7F10">
        <w:tc>
          <w:tcPr>
            <w:tcW w:w="959" w:type="dxa"/>
            <w:shd w:val="clear" w:color="000000" w:fill="FFFFFF"/>
            <w:vAlign w:val="center"/>
          </w:tcPr>
          <w:p w:rsidR="004E7F10" w:rsidRPr="007A0E1D" w:rsidRDefault="004E7F10" w:rsidP="004E7F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A0E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4E7F10" w:rsidRPr="007A0E1D" w:rsidRDefault="004E7F10" w:rsidP="004E7F1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A0E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СУЛЬФАСАЛАЗИН, Сульфасалазин, таблетки покрытые пленочной оболочкой, или таблетки кишечнорастворимые покрытые пленочной оболочкой, 500мг, №50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4E7F10" w:rsidRPr="007A0E1D" w:rsidRDefault="004E7F10" w:rsidP="004E7F1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A0E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СУЛЬФАСАЛАЗИН, Сульфасалазин, таблетки покрытые пленочной оболочкой, или таблетки кишечнорастворимые покрытые пленочной оболочкой, 500мг, №50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E7F10" w:rsidRPr="007A0E1D" w:rsidRDefault="004E7F10" w:rsidP="004E7F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A0E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упак.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4E7F10" w:rsidRPr="007A0E1D" w:rsidRDefault="004E7F10" w:rsidP="004E7F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A0E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</w:tr>
      <w:tr w:rsidR="004E7F10" w:rsidRPr="00B61D38" w:rsidTr="004E7F10">
        <w:tc>
          <w:tcPr>
            <w:tcW w:w="959" w:type="dxa"/>
            <w:shd w:val="clear" w:color="000000" w:fill="FFFFFF"/>
            <w:vAlign w:val="center"/>
          </w:tcPr>
          <w:p w:rsidR="004E7F10" w:rsidRPr="007A0E1D" w:rsidRDefault="004E7F10" w:rsidP="004E7F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A0E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4E7F10" w:rsidRPr="007A0E1D" w:rsidRDefault="004E7F10" w:rsidP="004E7F1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A0E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ТИАМИН, Тиамин, раствор для внутримышечного введения, 50мг/мл, 1мл №10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4E7F10" w:rsidRPr="007A0E1D" w:rsidRDefault="004E7F10" w:rsidP="004E7F1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A0E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ТИАМИН, Тиамин, раствор для внутримышечного введения, 50мг/мл, 1мл №10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E7F10" w:rsidRPr="007A0E1D" w:rsidRDefault="004E7F10" w:rsidP="004E7F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A0E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упак.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4E7F10" w:rsidRPr="007A0E1D" w:rsidRDefault="004E7F10" w:rsidP="004E7F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A0E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</w:t>
            </w:r>
          </w:p>
        </w:tc>
      </w:tr>
      <w:tr w:rsidR="004E7F10" w:rsidRPr="00B61D38" w:rsidTr="004E7F10">
        <w:tc>
          <w:tcPr>
            <w:tcW w:w="959" w:type="dxa"/>
            <w:shd w:val="clear" w:color="000000" w:fill="FFFFFF"/>
            <w:vAlign w:val="center"/>
          </w:tcPr>
          <w:p w:rsidR="004E7F10" w:rsidRPr="007A0E1D" w:rsidRDefault="004E7F10" w:rsidP="004E7F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A0E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4E7F10" w:rsidRPr="007A0E1D" w:rsidRDefault="004E7F10" w:rsidP="004E7F1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A0E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КВАМАТЕЛ, Фамотидин, лиофилизат для приготовления раствора для внутривенного введения, 20мг, №5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4E7F10" w:rsidRPr="007A0E1D" w:rsidRDefault="004E7F10" w:rsidP="004E7F1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A0E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КВАМАТЕЛ, Фамотидин, лиофилизат для приготовления раствора для внутривенного введения, 20мг, №5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E7F10" w:rsidRPr="007A0E1D" w:rsidRDefault="004E7F10" w:rsidP="004E7F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A0E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упак.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4E7F10" w:rsidRPr="007A0E1D" w:rsidRDefault="004E7F10" w:rsidP="004E7F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A0E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754</w:t>
            </w:r>
          </w:p>
        </w:tc>
      </w:tr>
      <w:tr w:rsidR="004E7F10" w:rsidRPr="00B61D38" w:rsidTr="004E7F10">
        <w:tc>
          <w:tcPr>
            <w:tcW w:w="959" w:type="dxa"/>
            <w:shd w:val="clear" w:color="000000" w:fill="FFFFFF"/>
            <w:vAlign w:val="center"/>
          </w:tcPr>
          <w:p w:rsidR="004E7F10" w:rsidRPr="007A0E1D" w:rsidRDefault="004E7F10" w:rsidP="004E7F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A0E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4E7F10" w:rsidRPr="007A0E1D" w:rsidRDefault="004E7F10" w:rsidP="004E7F1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A0E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ФОЛИЕВАЯ КИСЛОТА, Фолиевая кислота, таблетки, или таблетки, покрытые пленочной оболочкой, 1мг, №50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4E7F10" w:rsidRPr="007A0E1D" w:rsidRDefault="004E7F10" w:rsidP="004E7F1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A0E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ФОЛИЕВАЯ КИСЛОТА, Фолиевая кислота, таблетки, или таблетки, покрытые пленочной оболочкой, 1мг, №50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E7F10" w:rsidRPr="007A0E1D" w:rsidRDefault="004E7F10" w:rsidP="004E7F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A0E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упак.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4E7F10" w:rsidRPr="007A0E1D" w:rsidRDefault="004E7F10" w:rsidP="004E7F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A0E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</w:t>
            </w:r>
          </w:p>
        </w:tc>
      </w:tr>
      <w:tr w:rsidR="004E7F10" w:rsidRPr="00B61D38" w:rsidTr="004E7F10">
        <w:tc>
          <w:tcPr>
            <w:tcW w:w="959" w:type="dxa"/>
            <w:shd w:val="clear" w:color="000000" w:fill="FFFFFF"/>
            <w:vAlign w:val="center"/>
          </w:tcPr>
          <w:p w:rsidR="004E7F10" w:rsidRPr="007A0E1D" w:rsidRDefault="004E7F10" w:rsidP="004E7F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A0E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4E7F10" w:rsidRPr="007A0E1D" w:rsidRDefault="004E7F10" w:rsidP="004E7F1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A0E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ЦИАНОКОБАЛАМИН, Цианокобаламин, раствор для инъекций, 0.5мг/мл или 500мкг/мл, 1мл №10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4E7F10" w:rsidRPr="007A0E1D" w:rsidRDefault="004E7F10" w:rsidP="004E7F1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A0E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ЦИАНОКОБАЛАМИН, Цианокобаламин, раствор для инъекций, 0.5мг/мл или 500мкг/мл, 1мл №10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E7F10" w:rsidRPr="007A0E1D" w:rsidRDefault="004E7F10" w:rsidP="004E7F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A0E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упак.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4E7F10" w:rsidRPr="007A0E1D" w:rsidRDefault="004E7F10" w:rsidP="004E7F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A0E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158</w:t>
            </w:r>
          </w:p>
        </w:tc>
      </w:tr>
    </w:tbl>
    <w:p w:rsidR="00302F09" w:rsidRPr="00084ABE" w:rsidRDefault="00302F09" w:rsidP="00B61D38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302F09" w:rsidRPr="00084ABE" w:rsidSect="00560C3E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54F41" w:rsidRDefault="00654F41" w:rsidP="003B7BC2">
      <w:pPr>
        <w:spacing w:after="0" w:line="240" w:lineRule="auto"/>
      </w:pPr>
      <w:r>
        <w:separator/>
      </w:r>
    </w:p>
  </w:endnote>
  <w:endnote w:type="continuationSeparator" w:id="0">
    <w:p w:rsidR="00654F41" w:rsidRDefault="00654F41" w:rsidP="003B7B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54F41" w:rsidRDefault="00654F41" w:rsidP="003B7BC2">
      <w:pPr>
        <w:spacing w:after="0" w:line="240" w:lineRule="auto"/>
      </w:pPr>
      <w:r>
        <w:separator/>
      </w:r>
    </w:p>
  </w:footnote>
  <w:footnote w:type="continuationSeparator" w:id="0">
    <w:p w:rsidR="00654F41" w:rsidRDefault="00654F41" w:rsidP="003B7BC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2FFB"/>
    <w:rsid w:val="000001D5"/>
    <w:rsid w:val="00084ABE"/>
    <w:rsid w:val="00090D30"/>
    <w:rsid w:val="00094F5B"/>
    <w:rsid w:val="0010727A"/>
    <w:rsid w:val="001106A3"/>
    <w:rsid w:val="00172F5F"/>
    <w:rsid w:val="001733AC"/>
    <w:rsid w:val="0021352B"/>
    <w:rsid w:val="00254AA0"/>
    <w:rsid w:val="002A4389"/>
    <w:rsid w:val="002F7B48"/>
    <w:rsid w:val="00302F09"/>
    <w:rsid w:val="00337AAF"/>
    <w:rsid w:val="00354F8C"/>
    <w:rsid w:val="00381439"/>
    <w:rsid w:val="003B7BC2"/>
    <w:rsid w:val="00405718"/>
    <w:rsid w:val="0042016C"/>
    <w:rsid w:val="00462FFB"/>
    <w:rsid w:val="004E7F10"/>
    <w:rsid w:val="00511DFB"/>
    <w:rsid w:val="0055324F"/>
    <w:rsid w:val="00560C3E"/>
    <w:rsid w:val="00571E4D"/>
    <w:rsid w:val="00576CA1"/>
    <w:rsid w:val="005C0F66"/>
    <w:rsid w:val="005C1025"/>
    <w:rsid w:val="005D2AFA"/>
    <w:rsid w:val="005E605C"/>
    <w:rsid w:val="005F0EB0"/>
    <w:rsid w:val="00654F41"/>
    <w:rsid w:val="00665A63"/>
    <w:rsid w:val="00683416"/>
    <w:rsid w:val="0069016F"/>
    <w:rsid w:val="006A2473"/>
    <w:rsid w:val="006A5029"/>
    <w:rsid w:val="006B4D35"/>
    <w:rsid w:val="006D1E2F"/>
    <w:rsid w:val="00712E29"/>
    <w:rsid w:val="00736277"/>
    <w:rsid w:val="007A0E1D"/>
    <w:rsid w:val="007A2B88"/>
    <w:rsid w:val="007C2F47"/>
    <w:rsid w:val="007D74D3"/>
    <w:rsid w:val="008A5612"/>
    <w:rsid w:val="008E2A1F"/>
    <w:rsid w:val="00942228"/>
    <w:rsid w:val="00956919"/>
    <w:rsid w:val="00963900"/>
    <w:rsid w:val="00970D59"/>
    <w:rsid w:val="00996E34"/>
    <w:rsid w:val="00997920"/>
    <w:rsid w:val="00A02E26"/>
    <w:rsid w:val="00A140A2"/>
    <w:rsid w:val="00A50CF5"/>
    <w:rsid w:val="00A61C7E"/>
    <w:rsid w:val="00AC005E"/>
    <w:rsid w:val="00B40CD2"/>
    <w:rsid w:val="00B61D38"/>
    <w:rsid w:val="00C37645"/>
    <w:rsid w:val="00CC19B9"/>
    <w:rsid w:val="00CC7A18"/>
    <w:rsid w:val="00CE6B51"/>
    <w:rsid w:val="00D07BB1"/>
    <w:rsid w:val="00D13782"/>
    <w:rsid w:val="00D35EFF"/>
    <w:rsid w:val="00D52834"/>
    <w:rsid w:val="00DD2697"/>
    <w:rsid w:val="00DF1C89"/>
    <w:rsid w:val="00E775E4"/>
    <w:rsid w:val="00EB4DA9"/>
    <w:rsid w:val="00F60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CE3A7E3-B260-468E-A99F-6933877A9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2F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6E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3B7B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B7BC2"/>
  </w:style>
  <w:style w:type="paragraph" w:styleId="a6">
    <w:name w:val="footer"/>
    <w:basedOn w:val="a"/>
    <w:link w:val="a7"/>
    <w:uiPriority w:val="99"/>
    <w:unhideWhenUsed/>
    <w:rsid w:val="003B7B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B7B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140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5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1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5A97A5-EB4F-4215-B9DE-D6EEE6A1CA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4</Pages>
  <Words>1813</Words>
  <Characters>10335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Ряхова Светлана Анатольевна</dc:creator>
  <cp:lastModifiedBy>Alex</cp:lastModifiedBy>
  <cp:revision>43</cp:revision>
  <dcterms:created xsi:type="dcterms:W3CDTF">2019-12-25T07:03:00Z</dcterms:created>
  <dcterms:modified xsi:type="dcterms:W3CDTF">2023-11-13T17:43:00Z</dcterms:modified>
</cp:coreProperties>
</file>